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 xml:space="preserve">lick on the gray box, then </w:t>
      </w:r>
      <w:proofErr w:type="gramStart"/>
      <w:r w:rsidR="00C64387">
        <w:rPr>
          <w:rFonts w:ascii="Times New Roman" w:hAnsi="Times New Roman" w:cs="Times New Roman"/>
          <w:sz w:val="24"/>
          <w:szCs w:val="24"/>
        </w:rPr>
        <w:t>begin</w:t>
      </w:r>
      <w:proofErr w:type="gramEnd"/>
      <w:r w:rsidR="00C64387">
        <w:rPr>
          <w:rFonts w:ascii="Times New Roman" w:hAnsi="Times New Roman" w:cs="Times New Roman"/>
          <w:sz w:val="24"/>
          <w:szCs w:val="24"/>
        </w:rPr>
        <w:t xml:space="preserve">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97767C" w:rsidP="00C910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910C8">
              <w:t>Aurora Quest K-8 mobile Application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97767C" w:rsidP="00C910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="00C910C8">
              <w:t>Anusha</w:t>
            </w:r>
            <w:proofErr w:type="spellEnd"/>
            <w:r w:rsidR="00C910C8">
              <w:t xml:space="preserve"> </w:t>
            </w:r>
            <w:proofErr w:type="spellStart"/>
            <w:r w:rsidR="00C910C8">
              <w:t>Vajrala</w:t>
            </w:r>
            <w:proofErr w:type="spellEnd"/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97767C" w:rsidP="00C910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910C8">
              <w:t>8th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97767C" w:rsidP="00C910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910C8">
              <w:t>Aurora Quest K-8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910C8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</w:r>
            <w:r w:rsidR="004B7C2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541A81" w:rsidP="00C910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910C8">
              <w:t>Computer, Android devices(Samsung tab 4, Samsung Galaxy phone)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541A81" w:rsidP="00C910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910C8">
              <w:t>MIT app inventor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97767C" w:rsidP="00C910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910C8">
              <w:t xml:space="preserve">My project is an Android Mobile application for my </w:t>
            </w:r>
            <w:proofErr w:type="gramStart"/>
            <w:r w:rsidR="00C910C8">
              <w:t>school ,</w:t>
            </w:r>
            <w:proofErr w:type="gramEnd"/>
            <w:r w:rsidR="00C910C8">
              <w:t xml:space="preserve"> Aurora Quest K-8. It is an app which I created by using the MIT app inventor 2, which uses both Block programming and coding to build the app. 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97767C" w:rsidP="00C910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910C8" w:rsidRPr="00C910C8">
              <w:t xml:space="preserve"> I created this app to give easier access to people who want information about Quest. I thought this would be an interesting idea, because I wanted to give future applicants an easier way of getting information, along with checking their grades. I recently even talked to the principal, Mr. </w:t>
            </w:r>
            <w:proofErr w:type="spellStart"/>
            <w:r w:rsidR="00C910C8" w:rsidRPr="00C910C8">
              <w:t>Schoenhals</w:t>
            </w:r>
            <w:proofErr w:type="spellEnd"/>
            <w:r w:rsidR="00C910C8" w:rsidRPr="00C910C8">
              <w:t xml:space="preserve">, and he thought that making an app for the school would be both helpful, and give more representation to the school, even </w:t>
            </w:r>
            <w:proofErr w:type="spellStart"/>
            <w:r w:rsidR="00C910C8" w:rsidRPr="00C910C8">
              <w:t>through</w:t>
            </w:r>
            <w:proofErr w:type="spellEnd"/>
            <w:r w:rsidR="00C910C8" w:rsidRPr="00C910C8">
              <w:t xml:space="preserve"> a small device. Although my app is only available for Android devices, It is still very helpful. If my app is a success, I could go to further measures to possibly get it on apple devices as well.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97767C" w:rsidP="00A77D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77D67">
              <w:t xml:space="preserve">I learned about the long and hard </w:t>
            </w:r>
            <w:proofErr w:type="spellStart"/>
            <w:r w:rsidR="00A77D67">
              <w:t>proccesses</w:t>
            </w:r>
            <w:proofErr w:type="spellEnd"/>
            <w:r w:rsidR="00A77D67">
              <w:t xml:space="preserve"> people go through to put one app on the google play, or app store. I learned that programming is everywhere, </w:t>
            </w:r>
            <w:proofErr w:type="spellStart"/>
            <w:r w:rsidR="00A77D67">
              <w:t>wether</w:t>
            </w:r>
            <w:proofErr w:type="spellEnd"/>
            <w:r w:rsidR="00A77D67">
              <w:t xml:space="preserve"> you like it or not. I thoroughly enjoyed creating this app.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97767C" w:rsidP="00A77D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77D67">
              <w:t xml:space="preserve">This project is important to me, because as an 8th grader, I was able to create an app for my school, and my Principal along with the staff </w:t>
            </w:r>
            <w:proofErr w:type="gramStart"/>
            <w:r w:rsidR="00A77D67">
              <w:t>were</w:t>
            </w:r>
            <w:proofErr w:type="gramEnd"/>
            <w:r w:rsidR="00A77D67">
              <w:t xml:space="preserve"> very intrigued by it. I am excited to see what else I will learn and be able to make in the future, that can help others.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A77D67" w:rsidRDefault="0097767C" w:rsidP="00A77D67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77D67">
              <w:t>1. Went to the MIT app inventor</w:t>
            </w:r>
          </w:p>
          <w:p w:rsidR="00A77D67" w:rsidRDefault="00A77D67" w:rsidP="00A77D67">
            <w:pPr>
              <w:pStyle w:val="NoSpacing"/>
            </w:pPr>
            <w:r>
              <w:t>2. Began programming</w:t>
            </w:r>
          </w:p>
          <w:p w:rsidR="00A77D67" w:rsidRDefault="00A77D67" w:rsidP="00A77D67">
            <w:pPr>
              <w:pStyle w:val="NoSpacing"/>
            </w:pPr>
            <w:r>
              <w:t>3. After programming was complete, connected it to my Android device and made any necessary changes</w:t>
            </w:r>
          </w:p>
          <w:p w:rsidR="00EF37CF" w:rsidRDefault="00A77D67" w:rsidP="00A77D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4. When I was completely done, I built the app and downloaded the </w:t>
            </w:r>
            <w:proofErr w:type="spellStart"/>
            <w:r>
              <w:t>apk</w:t>
            </w:r>
            <w:proofErr w:type="spellEnd"/>
            <w:r>
              <w:t xml:space="preserve">. </w:t>
            </w:r>
            <w:proofErr w:type="gramStart"/>
            <w:r>
              <w:t>file</w:t>
            </w:r>
            <w:proofErr w:type="gramEnd"/>
            <w:r>
              <w:t xml:space="preserve">, scanned the QR code that I had obtained, and my app was ready to go on the device.  </w:t>
            </w:r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A77D67" w:rsidRDefault="0097767C" w:rsidP="00A77D67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bookmarkStart w:id="4" w:name="_GoBack"/>
            <w:bookmarkEnd w:id="4"/>
            <w:r w:rsidR="00A77D67" w:rsidRPr="00A77D67">
              <w:t>http://ai2.appinventor.mit.edu</w:t>
            </w:r>
          </w:p>
          <w:p w:rsidR="00A77D67" w:rsidRDefault="00A77D67" w:rsidP="00A77D67">
            <w:pPr>
              <w:pStyle w:val="NoSpacing"/>
            </w:pPr>
            <w:r>
              <w:t>Samsung Galaxy Tab 4</w:t>
            </w:r>
          </w:p>
          <w:p w:rsidR="00571D1A" w:rsidRDefault="00A77D67" w:rsidP="00A77D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Samsung Galaxy Avant</w:t>
            </w:r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C2F" w:rsidRDefault="004B7C2F" w:rsidP="00F43F67">
      <w:pPr>
        <w:spacing w:after="0" w:line="240" w:lineRule="auto"/>
      </w:pPr>
      <w:r>
        <w:separator/>
      </w:r>
    </w:p>
  </w:endnote>
  <w:endnote w:type="continuationSeparator" w:id="0">
    <w:p w:rsidR="004B7C2F" w:rsidRDefault="004B7C2F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C2F" w:rsidRDefault="004B7C2F" w:rsidP="00F43F67">
      <w:pPr>
        <w:spacing w:after="0" w:line="240" w:lineRule="auto"/>
      </w:pPr>
      <w:r>
        <w:separator/>
      </w:r>
    </w:p>
  </w:footnote>
  <w:footnote w:type="continuationSeparator" w:id="0">
    <w:p w:rsidR="004B7C2F" w:rsidRDefault="004B7C2F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A48"/>
    <w:rsid w:val="001E4086"/>
    <w:rsid w:val="00202775"/>
    <w:rsid w:val="002E7A17"/>
    <w:rsid w:val="004B7C2F"/>
    <w:rsid w:val="00541A81"/>
    <w:rsid w:val="00571D1A"/>
    <w:rsid w:val="00595324"/>
    <w:rsid w:val="006C7CE7"/>
    <w:rsid w:val="007943BE"/>
    <w:rsid w:val="008141A9"/>
    <w:rsid w:val="008141DD"/>
    <w:rsid w:val="0097767C"/>
    <w:rsid w:val="00A77D67"/>
    <w:rsid w:val="00B8312C"/>
    <w:rsid w:val="00C2239D"/>
    <w:rsid w:val="00C64387"/>
    <w:rsid w:val="00C910C8"/>
    <w:rsid w:val="00C93A48"/>
    <w:rsid w:val="00CE6AFC"/>
    <w:rsid w:val="00D308AA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F6839-00B2-4A17-8701-E1D90F74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Anusha Vajrala</cp:lastModifiedBy>
  <cp:revision>2</cp:revision>
  <dcterms:created xsi:type="dcterms:W3CDTF">2015-04-14T20:13:00Z</dcterms:created>
  <dcterms:modified xsi:type="dcterms:W3CDTF">2015-04-14T20:13:00Z</dcterms:modified>
</cp:coreProperties>
</file>